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485"/>
      </w:tblGrid>
      <w:tr w:rsidR="2AA63EA5" w:rsidTr="2AA63EA5" w14:paraId="55EBA247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A63EA5" w:rsidP="2AA63EA5" w:rsidRDefault="2AA63EA5" w14:paraId="3EAC8C86" w14:textId="1640A5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A63EA5" w:rsidR="2AA63EA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A63EA5" w:rsidR="2AA63E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A63EA5" w:rsidP="2AA63EA5" w:rsidRDefault="2AA63EA5" w14:paraId="2E22AB01" w14:textId="50CFA6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A63EA5" w:rsidR="2AA63EA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04/04/2024</w:t>
            </w:r>
          </w:p>
        </w:tc>
      </w:tr>
      <w:tr w:rsidR="2AA63EA5" w:rsidTr="2AA63EA5" w14:paraId="25039DD2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A63EA5" w:rsidP="2AA63EA5" w:rsidRDefault="2AA63EA5" w14:paraId="7C91201A" w14:textId="71739A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A63EA5" w:rsidR="2AA63EA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AA63EA5" w:rsidR="2AA63E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A63EA5" w:rsidRDefault="2AA63EA5" w14:paraId="40FB752F" w14:textId="37AC40D6">
            <w:r w:rsidRPr="2AA63EA5" w:rsidR="2AA63EA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7</w:t>
            </w:r>
            <w:r w:rsidRPr="2AA63EA5" w:rsidR="2BBCB95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  <w:r w:rsidRPr="2AA63EA5" w:rsidR="2AA63EA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  <w:r w:rsidRPr="2AA63EA5" w:rsidR="2AA63EA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E11769" w:rsidR="00BE79E3" w:rsidP="00BE79E3" w:rsidRDefault="00D56262" w14:paraId="6A7D809A" w14:textId="586CAD24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bookmarkStart w:name="_Hlk61512110" w:id="0"/>
      <w:r w:rsidRPr="2AA63EA5" w:rsidR="00D56262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FACULDADE DE TECNOLOGIA </w:t>
      </w:r>
      <w:r w:rsidRPr="2AA63EA5" w:rsidR="006A58AD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PROFESSOR WALDOMIRO MAY</w:t>
      </w:r>
      <w:r w:rsidRPr="2AA63EA5" w:rsidR="00BE79E3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</w:t>
      </w:r>
      <w:r w:rsidRPr="2AA63EA5" w:rsidR="00D838B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-</w:t>
      </w:r>
      <w:r w:rsidRPr="2AA63EA5" w:rsidR="00BE79E3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</w:t>
      </w:r>
      <w:r w:rsidRPr="2AA63EA5" w:rsidR="006A58AD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CRUZEIRO</w:t>
      </w:r>
    </w:p>
    <w:p w:rsidRPr="00E11769" w:rsidR="00BE79E3" w:rsidP="00BE79E3" w:rsidRDefault="00BE79E3" w14:paraId="11AE9B57" w14:textId="2782DCE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E11769" w:rsidR="00BA1F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</w:t>
      </w:r>
      <w:r w:rsidRP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Pr="00E11769" w:rsidR="006A58AD">
        <w:rPr>
          <w:rFonts w:ascii="Times New Roman" w:hAnsi="Times New Roman" w:cs="Times New Roman"/>
          <w:b/>
          <w:bCs/>
          <w:sz w:val="24"/>
          <w:szCs w:val="24"/>
          <w:lang w:val="pt-BR"/>
        </w:rPr>
        <w:t>127/01/2024</w:t>
      </w:r>
      <w:r w:rsidRP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E11769" w:rsid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136.00028050/2024-10</w:t>
      </w:r>
    </w:p>
    <w:p w:rsidRPr="00E11769" w:rsidR="00D838B4" w:rsidP="00BE79E3" w:rsidRDefault="00D838B4" w14:paraId="5C22E8CA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11769" w:rsidR="00BE79E3" w:rsidP="00BE79E3" w:rsidRDefault="00BE79E3" w14:paraId="728A0EA0" w14:textId="385D305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</w:t>
      </w:r>
      <w:r w:rsidRPr="00E11769"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 w:rsidRPr="00E117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Pr="00E11769" w:rsidR="006A58AD">
        <w:rPr>
          <w:rFonts w:ascii="Times New Roman" w:hAnsi="Times New Roman" w:cs="Times New Roman"/>
          <w:b/>
          <w:bCs/>
          <w:sz w:val="24"/>
          <w:szCs w:val="24"/>
          <w:lang w:val="pt-BR"/>
        </w:rPr>
        <w:t>03/04/2024</w:t>
      </w:r>
    </w:p>
    <w:bookmarkEnd w:id="0"/>
    <w:p w:rsidRPr="00E11769" w:rsidR="00D838B4" w:rsidP="00BE79E3" w:rsidRDefault="00D838B4" w14:paraId="18DB1B6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11769" w:rsidR="00D57DD1" w:rsidP="00BE79E3" w:rsidRDefault="00BE79E3" w14:paraId="72223A13" w14:textId="510D2A4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E11769" w:rsidR="006A58AD">
        <w:rPr>
          <w:rFonts w:ascii="Times New Roman" w:hAnsi="Times New Roman" w:cs="Times New Roman"/>
          <w:sz w:val="24"/>
          <w:szCs w:val="24"/>
          <w:lang w:val="pt-BR"/>
        </w:rPr>
        <w:t>FATEC PROFESSOR WALDOMIRO MAY</w:t>
      </w: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11769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E11769" w:rsidR="006A58AD">
        <w:rPr>
          <w:rFonts w:ascii="Times New Roman" w:hAnsi="Times New Roman" w:cs="Times New Roman"/>
          <w:sz w:val="24"/>
          <w:szCs w:val="24"/>
          <w:lang w:val="pt-BR"/>
        </w:rPr>
        <w:t>CRUZEIRO</w:t>
      </w:r>
      <w:r w:rsidRPr="00E11769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</w:t>
      </w: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por meio do artigo 4º da </w:t>
      </w:r>
      <w:r w:rsidRPr="00E11769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 combinado com as disposições contidas no Capítulo X</w:t>
      </w:r>
      <w:r w:rsidRPr="00E11769"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Pr="00E11769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INDEFERE </w:t>
      </w:r>
      <w:r w:rsidRPr="00E1176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E11769" w:rsidR="006A58AD">
        <w:rPr>
          <w:rFonts w:ascii="Times New Roman" w:hAnsi="Times New Roman" w:cs="Times New Roman"/>
          <w:sz w:val="24"/>
          <w:szCs w:val="24"/>
          <w:lang w:val="pt-BR"/>
        </w:rPr>
        <w:t>MATHEUS JARDIM VILELA DA SILVA</w:t>
      </w:r>
      <w:r w:rsidRPr="00E1176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E11769" w:rsidR="006A58AD">
        <w:rPr>
          <w:rFonts w:ascii="Times New Roman" w:hAnsi="Times New Roman" w:cs="Times New Roman"/>
          <w:sz w:val="24"/>
          <w:szCs w:val="24"/>
          <w:lang w:val="pt-BR"/>
        </w:rPr>
        <w:t>506410092</w:t>
      </w:r>
      <w:r w:rsidRPr="00E1176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E11769" w:rsidR="006A58AD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E11769"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11769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 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>por não ter apresentado no memorial circunstanciado o verso do diploma de “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 xml:space="preserve">écnico em 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 xml:space="preserve">esenvolvimento de 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 xml:space="preserve">istemas 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 xml:space="preserve">ntegrado ao 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 xml:space="preserve">nsino 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>édio”, não atendendo assim ao disposto no anexo IV, item 2, do edital de abertura de inscrições, que diz: “o documento deve ser completo (frente e verso, quando houver).</w:t>
      </w:r>
      <w:r w:rsidR="00D5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11769" w:rsidR="00D56262">
        <w:rPr>
          <w:rFonts w:ascii="Times New Roman" w:hAnsi="Times New Roman" w:cs="Times New Roman"/>
          <w:sz w:val="24"/>
          <w:szCs w:val="24"/>
          <w:lang w:val="pt-BR"/>
        </w:rPr>
        <w:t>no verso do diploma constam informações referentes ao número de registro do concluinte para consulta pública.</w:t>
      </w:r>
    </w:p>
    <w:p w:rsidRPr="00445905" w:rsidR="00BE79E3" w:rsidP="000655EF" w:rsidRDefault="00603BE3" w14:paraId="18076E6C" w14:textId="79ED1B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769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E11769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00E11769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p w:rsidRPr="009A3B4D" w:rsidR="00965751" w:rsidP="00BE79E3" w:rsidRDefault="00965751" w14:paraId="061EBE12" w14:textId="016B9A3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A3B4D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3CF" w:rsidP="00965751" w:rsidRDefault="005023CF" w14:paraId="70A3EDC1" w14:textId="77777777">
      <w:pPr>
        <w:spacing w:after="0" w:line="240" w:lineRule="auto"/>
      </w:pPr>
      <w:r>
        <w:separator/>
      </w:r>
    </w:p>
  </w:endnote>
  <w:endnote w:type="continuationSeparator" w:id="0">
    <w:p w:rsidR="005023CF" w:rsidP="00965751" w:rsidRDefault="005023CF" w14:paraId="7CC77D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3CF" w:rsidP="00965751" w:rsidRDefault="005023CF" w14:paraId="723CCF83" w14:textId="77777777">
      <w:pPr>
        <w:spacing w:after="0" w:line="240" w:lineRule="auto"/>
      </w:pPr>
      <w:r>
        <w:separator/>
      </w:r>
    </w:p>
  </w:footnote>
  <w:footnote w:type="continuationSeparator" w:id="0">
    <w:p w:rsidR="005023CF" w:rsidP="00965751" w:rsidRDefault="005023CF" w14:paraId="53D6B4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8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655EF"/>
    <w:rsid w:val="000B44EB"/>
    <w:rsid w:val="0010413D"/>
    <w:rsid w:val="00172366"/>
    <w:rsid w:val="00280299"/>
    <w:rsid w:val="002C08A3"/>
    <w:rsid w:val="00364A62"/>
    <w:rsid w:val="00383BF9"/>
    <w:rsid w:val="00394B0F"/>
    <w:rsid w:val="00434DE5"/>
    <w:rsid w:val="00475E63"/>
    <w:rsid w:val="004B4D7E"/>
    <w:rsid w:val="004E005E"/>
    <w:rsid w:val="005023CF"/>
    <w:rsid w:val="005174DB"/>
    <w:rsid w:val="005531B5"/>
    <w:rsid w:val="00603BE3"/>
    <w:rsid w:val="006A58AD"/>
    <w:rsid w:val="006F3E79"/>
    <w:rsid w:val="0076346A"/>
    <w:rsid w:val="00863DA1"/>
    <w:rsid w:val="0092162A"/>
    <w:rsid w:val="00965751"/>
    <w:rsid w:val="00986F8A"/>
    <w:rsid w:val="009A3B4D"/>
    <w:rsid w:val="00BA1F6C"/>
    <w:rsid w:val="00BB4001"/>
    <w:rsid w:val="00BE79E3"/>
    <w:rsid w:val="00CF11E7"/>
    <w:rsid w:val="00D24A3C"/>
    <w:rsid w:val="00D56262"/>
    <w:rsid w:val="00D57DD1"/>
    <w:rsid w:val="00D838B4"/>
    <w:rsid w:val="00DC7280"/>
    <w:rsid w:val="00E11769"/>
    <w:rsid w:val="00F30ED0"/>
    <w:rsid w:val="2AA63EA5"/>
    <w:rsid w:val="2BBCB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lastPrinted>2024-04-03T15:20:00.0000000Z</lastPrinted>
  <dcterms:created xsi:type="dcterms:W3CDTF">2024-04-03T17:52:00.0000000Z</dcterms:created>
  <dcterms:modified xsi:type="dcterms:W3CDTF">2024-04-04T12:47:46.3013023Z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